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jc w:val="center"/>
        <w:textAlignment w:val="baseline"/>
        <w:rPr>
          <w:rFonts w:hint="eastAsia" w:ascii="方正仿宋简体" w:hAnsi="方正仿宋简体" w:eastAsia="宋体" w:cs="方正仿宋简体"/>
          <w:i w:val="0"/>
          <w:iCs w:val="0"/>
          <w:caps w:val="0"/>
          <w:color w:val="auto"/>
          <w:spacing w:val="0"/>
          <w:sz w:val="36"/>
          <w:szCs w:val="36"/>
          <w:vertAlign w:val="baseline"/>
          <w:lang w:val="en-US" w:eastAsia="zh-CN"/>
        </w:rPr>
      </w:pPr>
      <w:bookmarkStart w:id="0" w:name="_GoBack"/>
      <w:bookmarkEnd w:id="0"/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vertAlign w:val="baseline"/>
          <w:lang w:val="en-US" w:eastAsia="zh-CN"/>
        </w:rPr>
        <w:t>参数要求</w:t>
      </w:r>
    </w:p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 xml:space="preserve">1.电源连接条件：内部锂电池供电，DC 3.7V，800mAh±10% </w:t>
      </w:r>
    </w:p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2.定时功能：30分钟倒计时，不可调。</w:t>
      </w:r>
    </w:p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3. 可视化数字显示：档位和时间采用数码LED显示屏，可视化管理。</w:t>
      </w:r>
    </w:p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4.充电便捷：主机配备充电底座和单个TypeC充电口。</w:t>
      </w:r>
    </w:p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5.调节挡位≤7档。</w:t>
      </w:r>
    </w:p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6. 脉冲宽度（对应1-7档）：70μs、100μs、140μs、200μs、280μs、400μs、560μs，误差：±5％。</w:t>
      </w:r>
    </w:p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7. 连续工作时间：刺激器在常温且充满电的情况下，连续工作时间＞4小时。</w:t>
      </w:r>
    </w:p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8. 脱落检测灵敏度：当电极脱落时，主机能在4秒内检测到电极脱落。</w:t>
      </w:r>
    </w:p>
    <w:p>
      <w:pP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jc w:val="both"/>
        <w:textAlignment w:val="baseline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备注：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1.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本产品如涉及耗材，请递交报价资料时将耗材价格一并提交；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 w:rightChars="0" w:firstLine="840" w:firstLineChars="300"/>
        <w:jc w:val="both"/>
        <w:textAlignment w:val="baseline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 xml:space="preserve">2 </w:t>
      </w:r>
      <w:r>
        <w:rPr>
          <w:rFonts w:hint="default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.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本次仅限于设备采购。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 w:rightChars="0"/>
        <w:jc w:val="both"/>
        <w:textAlignment w:val="baseline"/>
        <w:rPr>
          <w:rFonts w:hint="default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28"/>
          <w:szCs w:val="28"/>
          <w:vertAlign w:val="baseline"/>
          <w:lang w:val="en-US" w:eastAsia="zh-CN"/>
        </w:rPr>
        <w:t xml:space="preserve">                                                              </w:t>
      </w: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BD3FAD"/>
    <w:rsid w:val="006F6D9A"/>
    <w:rsid w:val="017C0779"/>
    <w:rsid w:val="01BD3FAD"/>
    <w:rsid w:val="039235F5"/>
    <w:rsid w:val="07D339EF"/>
    <w:rsid w:val="08FE6CFB"/>
    <w:rsid w:val="09A22901"/>
    <w:rsid w:val="0A6B2DFE"/>
    <w:rsid w:val="0B1C281C"/>
    <w:rsid w:val="0EC501E4"/>
    <w:rsid w:val="11673453"/>
    <w:rsid w:val="125A6D80"/>
    <w:rsid w:val="12B90A3B"/>
    <w:rsid w:val="133F08AB"/>
    <w:rsid w:val="13B00127"/>
    <w:rsid w:val="14C6030C"/>
    <w:rsid w:val="15943A3F"/>
    <w:rsid w:val="19763288"/>
    <w:rsid w:val="19C149EE"/>
    <w:rsid w:val="1D737E58"/>
    <w:rsid w:val="1D967DC9"/>
    <w:rsid w:val="1DB216A4"/>
    <w:rsid w:val="20834BA4"/>
    <w:rsid w:val="20C436B4"/>
    <w:rsid w:val="24240DA9"/>
    <w:rsid w:val="24B22B4A"/>
    <w:rsid w:val="2B0B76F0"/>
    <w:rsid w:val="2DED1858"/>
    <w:rsid w:val="2EEC478B"/>
    <w:rsid w:val="30C01D3C"/>
    <w:rsid w:val="31584367"/>
    <w:rsid w:val="34181258"/>
    <w:rsid w:val="3675406A"/>
    <w:rsid w:val="39421285"/>
    <w:rsid w:val="3B40728C"/>
    <w:rsid w:val="3CD110DC"/>
    <w:rsid w:val="3F144F83"/>
    <w:rsid w:val="4067658E"/>
    <w:rsid w:val="44F825C5"/>
    <w:rsid w:val="459347DD"/>
    <w:rsid w:val="48AF6BE7"/>
    <w:rsid w:val="495F7864"/>
    <w:rsid w:val="4B326603"/>
    <w:rsid w:val="4F6620BC"/>
    <w:rsid w:val="4FE90AB2"/>
    <w:rsid w:val="4FFC29A7"/>
    <w:rsid w:val="51373B5E"/>
    <w:rsid w:val="51A224E0"/>
    <w:rsid w:val="562C3797"/>
    <w:rsid w:val="5AC96135"/>
    <w:rsid w:val="5D4B7ACD"/>
    <w:rsid w:val="5EB42938"/>
    <w:rsid w:val="5FC13372"/>
    <w:rsid w:val="67B7523A"/>
    <w:rsid w:val="6A800BF8"/>
    <w:rsid w:val="6BA41040"/>
    <w:rsid w:val="6E5E2061"/>
    <w:rsid w:val="6EAB5B24"/>
    <w:rsid w:val="6ECC6B4E"/>
    <w:rsid w:val="71D66359"/>
    <w:rsid w:val="772E76AC"/>
    <w:rsid w:val="7A3261A2"/>
    <w:rsid w:val="7D8174BC"/>
    <w:rsid w:val="7E9B6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FollowedHyperlink"/>
    <w:basedOn w:val="6"/>
    <w:qFormat/>
    <w:uiPriority w:val="0"/>
    <w:rPr>
      <w:color w:val="800080"/>
      <w:u w:val="none"/>
    </w:rPr>
  </w:style>
  <w:style w:type="character" w:styleId="9">
    <w:name w:val="HTML Definition"/>
    <w:basedOn w:val="6"/>
    <w:qFormat/>
    <w:uiPriority w:val="0"/>
    <w:rPr>
      <w:i/>
      <w:iCs/>
    </w:rPr>
  </w:style>
  <w:style w:type="character" w:styleId="10">
    <w:name w:val="HTML Acronym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0000FF"/>
      <w:u w:val="none"/>
    </w:rPr>
  </w:style>
  <w:style w:type="character" w:styleId="13">
    <w:name w:val="HTML Code"/>
    <w:basedOn w:val="6"/>
    <w:qFormat/>
    <w:uiPriority w:val="0"/>
    <w:rPr>
      <w:rFonts w:ascii="serif" w:hAnsi="serif" w:eastAsia="serif" w:cs="serif"/>
      <w:sz w:val="21"/>
      <w:szCs w:val="21"/>
    </w:rPr>
  </w:style>
  <w:style w:type="character" w:styleId="14">
    <w:name w:val="HTML Cite"/>
    <w:basedOn w:val="6"/>
    <w:qFormat/>
    <w:uiPriority w:val="0"/>
  </w:style>
  <w:style w:type="character" w:styleId="15">
    <w:name w:val="HTML Keyboard"/>
    <w:basedOn w:val="6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6">
    <w:name w:val="HTML Sample"/>
    <w:basedOn w:val="6"/>
    <w:qFormat/>
    <w:uiPriority w:val="0"/>
    <w:rPr>
      <w:rFonts w:hint="default" w:ascii="serif" w:hAnsi="serif" w:eastAsia="serif" w:cs="serif"/>
      <w:sz w:val="21"/>
      <w:szCs w:val="21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root"/>
    <w:basedOn w:val="6"/>
    <w:qFormat/>
    <w:uiPriority w:val="0"/>
  </w:style>
  <w:style w:type="character" w:customStyle="1" w:styleId="19">
    <w:name w:val="leaf"/>
    <w:basedOn w:val="6"/>
    <w:qFormat/>
    <w:uiPriority w:val="0"/>
  </w:style>
  <w:style w:type="character" w:customStyle="1" w:styleId="20">
    <w:name w:val="category-text"/>
    <w:basedOn w:val="6"/>
    <w:qFormat/>
    <w:uiPriority w:val="0"/>
    <w:rPr>
      <w:b/>
      <w:bCs/>
      <w:shd w:val="clear" w:fill="FFFFFF"/>
    </w:rPr>
  </w:style>
  <w:style w:type="character" w:customStyle="1" w:styleId="21">
    <w:name w:val="sort-name-span"/>
    <w:basedOn w:val="6"/>
    <w:qFormat/>
    <w:uiPriority w:val="0"/>
  </w:style>
  <w:style w:type="character" w:customStyle="1" w:styleId="22">
    <w:name w:val="form-item-field2"/>
    <w:basedOn w:val="6"/>
    <w:qFormat/>
    <w:uiPriority w:val="0"/>
    <w:rPr>
      <w:sz w:val="21"/>
      <w:szCs w:val="21"/>
    </w:rPr>
  </w:style>
  <w:style w:type="character" w:customStyle="1" w:styleId="23">
    <w:name w:val="flow-name-span"/>
    <w:basedOn w:val="6"/>
    <w:qFormat/>
    <w:uiPriority w:val="0"/>
  </w:style>
  <w:style w:type="character" w:customStyle="1" w:styleId="24">
    <w:name w:val="form-textarea-print1"/>
    <w:basedOn w:val="6"/>
    <w:qFormat/>
    <w:uiPriority w:val="0"/>
    <w:rPr>
      <w:rFonts w:ascii="微软雅黑" w:hAnsi="微软雅黑" w:eastAsia="微软雅黑" w:cs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2021-11-23T01:10:00Z</dcterms:created>
  <dc:creator>CM</dc:creator>
  <cp:lastModifiedBy>徐小梅</cp:lastModifiedBy>
  <dcterms:modified xsi:type="dcterms:W3CDTF">2026-01-12T07:26:35Z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6DFAA6AE23014095889B65207836D904</vt:lpwstr>
  </property>
</Properties>
</file>